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FD" w:rsidRPr="002236FD" w:rsidRDefault="002236FD" w:rsidP="002236FD">
      <w:pPr>
        <w:spacing w:after="150" w:line="360" w:lineRule="atLeast"/>
        <w:textAlignment w:val="baseline"/>
        <w:rPr>
          <w:rFonts w:ascii="inherit" w:eastAsia="Times New Roman" w:hAnsi="inherit" w:cs="Arial CE"/>
          <w:color w:val="333333"/>
          <w:sz w:val="21"/>
          <w:szCs w:val="21"/>
          <w:lang w:eastAsia="cs-CZ"/>
        </w:rPr>
      </w:pPr>
      <w:r w:rsidRPr="002236FD">
        <w:rPr>
          <w:rFonts w:ascii="inherit" w:eastAsia="Times New Roman" w:hAnsi="inherit" w:cs="Arial CE"/>
          <w:color w:val="333333"/>
          <w:sz w:val="21"/>
          <w:szCs w:val="21"/>
          <w:lang w:eastAsia="cs-CZ"/>
        </w:rPr>
        <w:t>Desky lze řezat, vrtat či frézovat.</w:t>
      </w:r>
    </w:p>
    <w:p w:rsidR="002236FD" w:rsidRPr="002236FD" w:rsidRDefault="002236FD" w:rsidP="002236FD">
      <w:pPr>
        <w:spacing w:after="150" w:line="360" w:lineRule="atLeast"/>
        <w:textAlignment w:val="baseline"/>
        <w:rPr>
          <w:rFonts w:ascii="inherit" w:eastAsia="Times New Roman" w:hAnsi="inherit" w:cs="Arial CE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 CE"/>
          <w:noProof/>
          <w:color w:val="59B234"/>
          <w:sz w:val="21"/>
          <w:szCs w:val="21"/>
          <w:bdr w:val="none" w:sz="0" w:space="0" w:color="auto" w:frame="1"/>
          <w:lang w:eastAsia="cs-CZ"/>
        </w:rPr>
        <w:drawing>
          <wp:inline distT="0" distB="0" distL="0" distR="0">
            <wp:extent cx="1828800" cy="1329055"/>
            <wp:effectExtent l="0" t="0" r="0" b="4445"/>
            <wp:docPr id="3" name="Obrázek 3" descr="design-composite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ign-composite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6FD" w:rsidRPr="002236FD" w:rsidRDefault="002236FD" w:rsidP="002236FD">
      <w:pPr>
        <w:spacing w:after="150" w:line="360" w:lineRule="atLeast"/>
        <w:textAlignment w:val="baseline"/>
        <w:rPr>
          <w:rFonts w:ascii="inherit" w:eastAsia="Times New Roman" w:hAnsi="inherit" w:cs="Arial CE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 CE"/>
          <w:noProof/>
          <w:color w:val="59B234"/>
          <w:sz w:val="21"/>
          <w:szCs w:val="21"/>
          <w:bdr w:val="none" w:sz="0" w:space="0" w:color="auto" w:frame="1"/>
          <w:lang w:eastAsia="cs-CZ"/>
        </w:rPr>
        <w:drawing>
          <wp:inline distT="0" distB="0" distL="0" distR="0">
            <wp:extent cx="1828800" cy="3083560"/>
            <wp:effectExtent l="0" t="0" r="0" b="2540"/>
            <wp:docPr id="2" name="Obrázek 2" descr="design-composite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ign-composite2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08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6FD" w:rsidRPr="002236FD" w:rsidRDefault="002236FD" w:rsidP="002236FD">
      <w:pPr>
        <w:spacing w:after="150" w:line="360" w:lineRule="atLeast"/>
        <w:textAlignment w:val="baseline"/>
        <w:rPr>
          <w:rFonts w:ascii="inherit" w:eastAsia="Times New Roman" w:hAnsi="inherit" w:cs="Arial CE"/>
          <w:color w:val="333333"/>
          <w:sz w:val="21"/>
          <w:szCs w:val="21"/>
          <w:lang w:eastAsia="cs-CZ"/>
        </w:rPr>
      </w:pPr>
      <w:r>
        <w:rPr>
          <w:rFonts w:ascii="inherit" w:eastAsia="Times New Roman" w:hAnsi="inherit" w:cs="Arial CE"/>
          <w:noProof/>
          <w:color w:val="59B234"/>
          <w:sz w:val="21"/>
          <w:szCs w:val="21"/>
          <w:bdr w:val="none" w:sz="0" w:space="0" w:color="auto" w:frame="1"/>
          <w:lang w:eastAsia="cs-CZ"/>
        </w:rPr>
        <w:drawing>
          <wp:inline distT="0" distB="0" distL="0" distR="0">
            <wp:extent cx="1828800" cy="1765300"/>
            <wp:effectExtent l="0" t="0" r="0" b="6350"/>
            <wp:docPr id="1" name="Obrázek 1" descr="design-composite3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ign-composite3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6FD" w:rsidRPr="002236FD" w:rsidRDefault="002236FD" w:rsidP="002236FD">
      <w:pPr>
        <w:spacing w:after="0" w:line="240" w:lineRule="auto"/>
        <w:textAlignment w:val="baseline"/>
        <w:outlineLvl w:val="1"/>
        <w:rPr>
          <w:rFonts w:ascii="Arial CE" w:eastAsia="Times New Roman" w:hAnsi="Arial CE" w:cs="Arial CE"/>
          <w:i/>
          <w:iCs/>
          <w:caps/>
          <w:color w:val="59B234"/>
          <w:sz w:val="39"/>
          <w:szCs w:val="39"/>
          <w:lang w:eastAsia="cs-CZ"/>
        </w:rPr>
      </w:pPr>
      <w:r w:rsidRPr="002236FD">
        <w:rPr>
          <w:rFonts w:ascii="Arial CE" w:eastAsia="Times New Roman" w:hAnsi="Arial CE" w:cs="Arial CE"/>
          <w:i/>
          <w:iCs/>
          <w:caps/>
          <w:color w:val="59B234"/>
          <w:sz w:val="39"/>
          <w:szCs w:val="39"/>
          <w:lang w:eastAsia="cs-CZ"/>
        </w:rPr>
        <w:t>DESIGN COMPOSITE</w:t>
      </w:r>
    </w:p>
    <w:p w:rsidR="002236FD" w:rsidRPr="002236FD" w:rsidRDefault="002236FD" w:rsidP="002236FD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inherit" w:eastAsia="Times New Roman" w:hAnsi="inherit" w:cs="Arial CE"/>
          <w:color w:val="333333"/>
          <w:sz w:val="21"/>
          <w:szCs w:val="21"/>
          <w:lang w:eastAsia="cs-CZ"/>
        </w:rPr>
      </w:pPr>
      <w:r w:rsidRPr="002236FD">
        <w:rPr>
          <w:rFonts w:ascii="inherit" w:eastAsia="Times New Roman" w:hAnsi="inherit" w:cs="Arial CE"/>
          <w:color w:val="333333"/>
          <w:sz w:val="21"/>
          <w:szCs w:val="21"/>
          <w:lang w:eastAsia="cs-CZ"/>
        </w:rPr>
        <w:t>designový vzhled</w:t>
      </w:r>
    </w:p>
    <w:p w:rsidR="002236FD" w:rsidRPr="002236FD" w:rsidRDefault="002236FD" w:rsidP="002236FD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inherit" w:eastAsia="Times New Roman" w:hAnsi="inherit" w:cs="Arial CE"/>
          <w:color w:val="333333"/>
          <w:sz w:val="21"/>
          <w:szCs w:val="21"/>
          <w:lang w:eastAsia="cs-CZ"/>
        </w:rPr>
      </w:pPr>
      <w:r w:rsidRPr="002236FD">
        <w:rPr>
          <w:rFonts w:ascii="inherit" w:eastAsia="Times New Roman" w:hAnsi="inherit" w:cs="Arial CE"/>
          <w:color w:val="333333"/>
          <w:sz w:val="21"/>
          <w:szCs w:val="21"/>
          <w:lang w:eastAsia="cs-CZ"/>
        </w:rPr>
        <w:t>vysoká odolnost vůči UV záření</w:t>
      </w:r>
    </w:p>
    <w:p w:rsidR="002236FD" w:rsidRPr="002236FD" w:rsidRDefault="002236FD" w:rsidP="002236FD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inherit" w:eastAsia="Times New Roman" w:hAnsi="inherit" w:cs="Arial CE"/>
          <w:color w:val="333333"/>
          <w:sz w:val="21"/>
          <w:szCs w:val="21"/>
          <w:lang w:eastAsia="cs-CZ"/>
        </w:rPr>
      </w:pPr>
      <w:r w:rsidRPr="002236FD">
        <w:rPr>
          <w:rFonts w:ascii="inherit" w:eastAsia="Times New Roman" w:hAnsi="inherit" w:cs="Arial CE"/>
          <w:color w:val="333333"/>
          <w:sz w:val="21"/>
          <w:szCs w:val="21"/>
          <w:lang w:eastAsia="cs-CZ"/>
        </w:rPr>
        <w:t>snadné opracování</w:t>
      </w:r>
    </w:p>
    <w:p w:rsidR="002236FD" w:rsidRPr="002236FD" w:rsidRDefault="002236FD" w:rsidP="002236FD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inherit" w:eastAsia="Times New Roman" w:hAnsi="inherit" w:cs="Arial CE"/>
          <w:color w:val="333333"/>
          <w:sz w:val="21"/>
          <w:szCs w:val="21"/>
          <w:lang w:eastAsia="cs-CZ"/>
        </w:rPr>
      </w:pPr>
      <w:r w:rsidRPr="002236FD">
        <w:rPr>
          <w:rFonts w:ascii="inherit" w:eastAsia="Times New Roman" w:hAnsi="inherit" w:cs="Arial CE"/>
          <w:color w:val="333333"/>
          <w:sz w:val="21"/>
          <w:szCs w:val="21"/>
          <w:lang w:eastAsia="cs-CZ"/>
        </w:rPr>
        <w:t>široká škála barevných odstínů</w:t>
      </w:r>
    </w:p>
    <w:p w:rsidR="002236FD" w:rsidRPr="002236FD" w:rsidRDefault="002236FD" w:rsidP="002236FD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inherit" w:eastAsia="Times New Roman" w:hAnsi="inherit" w:cs="Arial CE"/>
          <w:color w:val="333333"/>
          <w:sz w:val="21"/>
          <w:szCs w:val="21"/>
          <w:lang w:eastAsia="cs-CZ"/>
        </w:rPr>
      </w:pPr>
      <w:r w:rsidRPr="002236FD">
        <w:rPr>
          <w:rFonts w:ascii="inherit" w:eastAsia="Times New Roman" w:hAnsi="inherit" w:cs="Arial CE"/>
          <w:color w:val="333333"/>
          <w:sz w:val="21"/>
          <w:szCs w:val="21"/>
          <w:lang w:eastAsia="cs-CZ"/>
        </w:rPr>
        <w:t>vynikající tuhost</w:t>
      </w:r>
    </w:p>
    <w:p w:rsidR="002236FD" w:rsidRPr="002236FD" w:rsidRDefault="002236FD" w:rsidP="002236FD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inherit" w:eastAsia="Times New Roman" w:hAnsi="inherit" w:cs="Arial CE"/>
          <w:color w:val="333333"/>
          <w:sz w:val="21"/>
          <w:szCs w:val="21"/>
          <w:lang w:eastAsia="cs-CZ"/>
        </w:rPr>
      </w:pPr>
      <w:r w:rsidRPr="002236FD">
        <w:rPr>
          <w:rFonts w:ascii="inherit" w:eastAsia="Times New Roman" w:hAnsi="inherit" w:cs="Arial CE"/>
          <w:color w:val="333333"/>
          <w:sz w:val="21"/>
          <w:szCs w:val="21"/>
          <w:lang w:eastAsia="cs-CZ"/>
        </w:rPr>
        <w:t>nízká hmotnost</w:t>
      </w:r>
    </w:p>
    <w:p w:rsidR="002236FD" w:rsidRPr="002236FD" w:rsidRDefault="002236FD" w:rsidP="002236FD">
      <w:pPr>
        <w:numPr>
          <w:ilvl w:val="0"/>
          <w:numId w:val="1"/>
        </w:numPr>
        <w:spacing w:after="150" w:line="240" w:lineRule="auto"/>
        <w:ind w:left="225"/>
        <w:textAlignment w:val="baseline"/>
        <w:rPr>
          <w:rFonts w:ascii="inherit" w:eastAsia="Times New Roman" w:hAnsi="inherit" w:cs="Arial CE"/>
          <w:color w:val="333333"/>
          <w:sz w:val="21"/>
          <w:szCs w:val="21"/>
          <w:lang w:eastAsia="cs-CZ"/>
        </w:rPr>
      </w:pPr>
      <w:r w:rsidRPr="002236FD">
        <w:rPr>
          <w:rFonts w:ascii="inherit" w:eastAsia="Times New Roman" w:hAnsi="inherit" w:cs="Arial CE"/>
          <w:color w:val="333333"/>
          <w:sz w:val="21"/>
          <w:szCs w:val="21"/>
          <w:lang w:eastAsia="cs-CZ"/>
        </w:rPr>
        <w:t>dobrá rázová houževnatost</w:t>
      </w:r>
    </w:p>
    <w:p w:rsidR="002236FD" w:rsidRPr="002236FD" w:rsidRDefault="002236FD" w:rsidP="002236FD">
      <w:pPr>
        <w:spacing w:after="0" w:line="240" w:lineRule="auto"/>
        <w:textAlignment w:val="baseline"/>
        <w:rPr>
          <w:rFonts w:ascii="Arial CE" w:eastAsia="Times New Roman" w:hAnsi="Arial CE" w:cs="Arial CE"/>
          <w:caps/>
          <w:color w:val="FFFFFF"/>
          <w:sz w:val="27"/>
          <w:szCs w:val="27"/>
          <w:lang w:eastAsia="cs-CZ"/>
        </w:rPr>
      </w:pPr>
      <w:r w:rsidRPr="002236FD">
        <w:rPr>
          <w:rFonts w:ascii="Arial CE" w:eastAsia="Times New Roman" w:hAnsi="Arial CE" w:cs="Arial CE"/>
          <w:caps/>
          <w:color w:val="FFFFFF"/>
          <w:sz w:val="27"/>
          <w:szCs w:val="27"/>
          <w:lang w:eastAsia="cs-CZ"/>
        </w:rPr>
        <w:t>TLOUŠŤKA</w:t>
      </w:r>
    </w:p>
    <w:p w:rsidR="002236FD" w:rsidRPr="002236FD" w:rsidRDefault="002236FD" w:rsidP="002236FD">
      <w:pPr>
        <w:spacing w:after="150" w:line="240" w:lineRule="auto"/>
        <w:textAlignment w:val="baseline"/>
        <w:rPr>
          <w:rFonts w:ascii="Arial CE" w:eastAsia="Times New Roman" w:hAnsi="Arial CE" w:cs="Arial CE"/>
          <w:color w:val="333333"/>
          <w:sz w:val="21"/>
          <w:szCs w:val="21"/>
          <w:lang w:eastAsia="cs-CZ"/>
        </w:rPr>
      </w:pPr>
      <w:r w:rsidRPr="002236FD">
        <w:rPr>
          <w:rFonts w:ascii="Arial CE" w:eastAsia="Times New Roman" w:hAnsi="Arial CE" w:cs="Arial CE"/>
          <w:color w:val="333333"/>
          <w:sz w:val="21"/>
          <w:szCs w:val="21"/>
          <w:lang w:eastAsia="cs-CZ"/>
        </w:rPr>
        <w:t>12 – 16 – 19 - 40 mm</w:t>
      </w:r>
    </w:p>
    <w:p w:rsidR="002236FD" w:rsidRPr="002236FD" w:rsidRDefault="002236FD" w:rsidP="002236FD">
      <w:pPr>
        <w:spacing w:after="0" w:line="240" w:lineRule="auto"/>
        <w:textAlignment w:val="baseline"/>
        <w:rPr>
          <w:rFonts w:ascii="Arial CE" w:eastAsia="Times New Roman" w:hAnsi="Arial CE" w:cs="Arial CE"/>
          <w:caps/>
          <w:color w:val="FFFFFF"/>
          <w:sz w:val="27"/>
          <w:szCs w:val="27"/>
          <w:lang w:eastAsia="cs-CZ"/>
        </w:rPr>
      </w:pPr>
      <w:r w:rsidRPr="002236FD">
        <w:rPr>
          <w:rFonts w:ascii="Arial CE" w:eastAsia="Times New Roman" w:hAnsi="Arial CE" w:cs="Arial CE"/>
          <w:caps/>
          <w:color w:val="FFFFFF"/>
          <w:sz w:val="27"/>
          <w:szCs w:val="27"/>
          <w:lang w:eastAsia="cs-CZ"/>
        </w:rPr>
        <w:lastRenderedPageBreak/>
        <w:t>FORMÁTY</w:t>
      </w:r>
    </w:p>
    <w:p w:rsidR="002236FD" w:rsidRPr="002236FD" w:rsidRDefault="002236FD" w:rsidP="002236FD">
      <w:pPr>
        <w:spacing w:after="0" w:line="240" w:lineRule="auto"/>
        <w:textAlignment w:val="baseline"/>
        <w:rPr>
          <w:rFonts w:ascii="Arial CE" w:eastAsia="Times New Roman" w:hAnsi="Arial CE" w:cs="Arial CE"/>
          <w:color w:val="333333"/>
          <w:sz w:val="21"/>
          <w:szCs w:val="21"/>
          <w:lang w:eastAsia="cs-CZ"/>
        </w:rPr>
      </w:pPr>
      <w:r w:rsidRPr="002236FD">
        <w:rPr>
          <w:rFonts w:ascii="Arial CE" w:eastAsia="Times New Roman" w:hAnsi="Arial CE" w:cs="Arial CE"/>
          <w:color w:val="333333"/>
          <w:sz w:val="21"/>
          <w:szCs w:val="21"/>
          <w:lang w:eastAsia="cs-CZ"/>
        </w:rPr>
        <w:t>1050 mm x 2550 mm</w:t>
      </w:r>
    </w:p>
    <w:p w:rsidR="002236FD" w:rsidRPr="002236FD" w:rsidRDefault="002236FD" w:rsidP="002236FD">
      <w:pPr>
        <w:spacing w:after="0" w:line="240" w:lineRule="auto"/>
        <w:textAlignment w:val="baseline"/>
        <w:rPr>
          <w:rFonts w:ascii="Arial CE" w:eastAsia="Times New Roman" w:hAnsi="Arial CE" w:cs="Arial CE"/>
          <w:color w:val="333333"/>
          <w:sz w:val="21"/>
          <w:szCs w:val="21"/>
          <w:lang w:eastAsia="cs-CZ"/>
        </w:rPr>
      </w:pPr>
      <w:r w:rsidRPr="002236FD">
        <w:rPr>
          <w:rFonts w:ascii="Arial CE" w:eastAsia="Times New Roman" w:hAnsi="Arial CE" w:cs="Arial CE"/>
          <w:color w:val="333333"/>
          <w:sz w:val="21"/>
          <w:szCs w:val="21"/>
          <w:lang w:eastAsia="cs-CZ"/>
        </w:rPr>
        <w:t>3020 mm x 1220 mm</w:t>
      </w:r>
    </w:p>
    <w:p w:rsidR="002236FD" w:rsidRPr="002236FD" w:rsidRDefault="002236FD" w:rsidP="002236FD">
      <w:pPr>
        <w:spacing w:after="0" w:line="240" w:lineRule="auto"/>
        <w:textAlignment w:val="baseline"/>
        <w:rPr>
          <w:rFonts w:ascii="Arial CE" w:eastAsia="Times New Roman" w:hAnsi="Arial CE" w:cs="Arial CE"/>
          <w:color w:val="333333"/>
          <w:sz w:val="21"/>
          <w:szCs w:val="21"/>
          <w:lang w:eastAsia="cs-CZ"/>
        </w:rPr>
      </w:pPr>
      <w:r w:rsidRPr="002236FD">
        <w:rPr>
          <w:rFonts w:ascii="Arial CE" w:eastAsia="Times New Roman" w:hAnsi="Arial CE" w:cs="Arial CE"/>
          <w:color w:val="333333"/>
          <w:sz w:val="21"/>
          <w:szCs w:val="21"/>
          <w:lang w:eastAsia="cs-CZ"/>
        </w:rPr>
        <w:t>3020 mm x 1220 mm</w:t>
      </w:r>
    </w:p>
    <w:p w:rsidR="002236FD" w:rsidRPr="002236FD" w:rsidRDefault="002236FD" w:rsidP="002236FD">
      <w:pPr>
        <w:spacing w:after="150" w:line="240" w:lineRule="auto"/>
        <w:textAlignment w:val="baseline"/>
        <w:rPr>
          <w:rFonts w:ascii="Arial CE" w:eastAsia="Times New Roman" w:hAnsi="Arial CE" w:cs="Arial CE"/>
          <w:color w:val="333333"/>
          <w:sz w:val="21"/>
          <w:szCs w:val="21"/>
          <w:lang w:eastAsia="cs-CZ"/>
        </w:rPr>
      </w:pPr>
      <w:r w:rsidRPr="002236FD">
        <w:rPr>
          <w:rFonts w:ascii="Arial CE" w:eastAsia="Times New Roman" w:hAnsi="Arial CE" w:cs="Arial CE"/>
          <w:color w:val="333333"/>
          <w:sz w:val="21"/>
          <w:szCs w:val="21"/>
          <w:lang w:eastAsia="cs-CZ"/>
        </w:rPr>
        <w:t>2000 mm x 1000 mm – pro sílu 40 mm</w:t>
      </w:r>
    </w:p>
    <w:p w:rsidR="002236FD" w:rsidRPr="002236FD" w:rsidRDefault="002236FD" w:rsidP="002236FD">
      <w:pPr>
        <w:spacing w:after="0" w:line="240" w:lineRule="auto"/>
        <w:textAlignment w:val="baseline"/>
        <w:rPr>
          <w:rFonts w:ascii="Arial CE" w:eastAsia="Times New Roman" w:hAnsi="Arial CE" w:cs="Arial CE"/>
          <w:caps/>
          <w:color w:val="FFFFFF"/>
          <w:sz w:val="27"/>
          <w:szCs w:val="27"/>
          <w:lang w:eastAsia="cs-CZ"/>
        </w:rPr>
      </w:pPr>
      <w:r w:rsidRPr="002236FD">
        <w:rPr>
          <w:rFonts w:ascii="Arial CE" w:eastAsia="Times New Roman" w:hAnsi="Arial CE" w:cs="Arial CE"/>
          <w:caps/>
          <w:color w:val="FFFFFF"/>
          <w:sz w:val="27"/>
          <w:szCs w:val="27"/>
          <w:lang w:eastAsia="cs-CZ"/>
        </w:rPr>
        <w:t>PROVEDENÍ</w:t>
      </w:r>
    </w:p>
    <w:p w:rsidR="002236FD" w:rsidRPr="002236FD" w:rsidRDefault="002236FD" w:rsidP="002236FD">
      <w:pPr>
        <w:spacing w:after="0" w:line="240" w:lineRule="auto"/>
        <w:textAlignment w:val="baseline"/>
        <w:rPr>
          <w:rFonts w:ascii="Arial CE" w:eastAsia="Times New Roman" w:hAnsi="Arial CE" w:cs="Arial CE"/>
          <w:color w:val="333333"/>
          <w:sz w:val="21"/>
          <w:szCs w:val="21"/>
          <w:lang w:eastAsia="cs-CZ"/>
        </w:rPr>
      </w:pPr>
      <w:r w:rsidRPr="002236FD">
        <w:rPr>
          <w:rFonts w:ascii="Arial CE" w:eastAsia="Times New Roman" w:hAnsi="Arial CE" w:cs="Arial CE"/>
          <w:color w:val="333333"/>
          <w:sz w:val="21"/>
          <w:szCs w:val="21"/>
          <w:lang w:eastAsia="cs-CZ"/>
        </w:rPr>
        <w:t xml:space="preserve">čirá, opál, barvy – transparent i </w:t>
      </w:r>
      <w:proofErr w:type="spellStart"/>
      <w:r w:rsidRPr="002236FD">
        <w:rPr>
          <w:rFonts w:ascii="Arial CE" w:eastAsia="Times New Roman" w:hAnsi="Arial CE" w:cs="Arial CE"/>
          <w:color w:val="333333"/>
          <w:sz w:val="21"/>
          <w:szCs w:val="21"/>
          <w:lang w:eastAsia="cs-CZ"/>
        </w:rPr>
        <w:t>satin</w:t>
      </w:r>
      <w:proofErr w:type="spellEnd"/>
    </w:p>
    <w:p w:rsidR="002236FD" w:rsidRPr="002236FD" w:rsidRDefault="002236FD" w:rsidP="002236FD">
      <w:pPr>
        <w:spacing w:after="0" w:line="240" w:lineRule="auto"/>
        <w:textAlignment w:val="baseline"/>
        <w:outlineLvl w:val="2"/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</w:pPr>
      <w:r w:rsidRPr="002236FD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AIR-</w:t>
      </w:r>
      <w:proofErr w:type="spellStart"/>
      <w:r w:rsidRPr="002236FD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board</w:t>
      </w:r>
      <w:proofErr w:type="spellEnd"/>
    </w:p>
    <w:p w:rsidR="002236FD" w:rsidRPr="002236FD" w:rsidRDefault="002236FD" w:rsidP="002236FD">
      <w:pPr>
        <w:spacing w:after="0" w:line="240" w:lineRule="auto"/>
        <w:textAlignment w:val="baseline"/>
        <w:rPr>
          <w:rFonts w:ascii="Arial CE" w:eastAsia="Times New Roman" w:hAnsi="Arial CE" w:cs="Arial CE"/>
          <w:color w:val="333333"/>
          <w:sz w:val="21"/>
          <w:szCs w:val="21"/>
          <w:lang w:eastAsia="cs-CZ"/>
        </w:rPr>
      </w:pPr>
      <w:r w:rsidRPr="002236FD">
        <w:rPr>
          <w:rFonts w:ascii="Arial CE" w:eastAsia="Times New Roman" w:hAnsi="Arial CE" w:cs="Arial CE"/>
          <w:color w:val="333333"/>
          <w:sz w:val="21"/>
          <w:szCs w:val="21"/>
          <w:lang w:eastAsia="cs-CZ"/>
        </w:rPr>
        <w:t>– deska s polykarbonátovým jádrem připomínajícím plástve</w:t>
      </w:r>
    </w:p>
    <w:p w:rsidR="002236FD" w:rsidRPr="002236FD" w:rsidRDefault="002236FD" w:rsidP="002236FD">
      <w:pPr>
        <w:spacing w:after="0" w:line="240" w:lineRule="auto"/>
        <w:textAlignment w:val="baseline"/>
        <w:outlineLvl w:val="2"/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</w:pPr>
      <w:proofErr w:type="spellStart"/>
      <w:r w:rsidRPr="002236FD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Clear</w:t>
      </w:r>
      <w:proofErr w:type="spellEnd"/>
      <w:r w:rsidRPr="002236FD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 xml:space="preserve"> - PEP</w:t>
      </w:r>
    </w:p>
    <w:p w:rsidR="002236FD" w:rsidRPr="002236FD" w:rsidRDefault="002236FD" w:rsidP="002236FD">
      <w:pPr>
        <w:spacing w:after="0" w:line="240" w:lineRule="auto"/>
        <w:textAlignment w:val="baseline"/>
        <w:rPr>
          <w:rFonts w:ascii="Arial CE" w:eastAsia="Times New Roman" w:hAnsi="Arial CE" w:cs="Arial CE"/>
          <w:color w:val="333333"/>
          <w:sz w:val="21"/>
          <w:szCs w:val="21"/>
          <w:lang w:eastAsia="cs-CZ"/>
        </w:rPr>
      </w:pPr>
      <w:r w:rsidRPr="002236FD">
        <w:rPr>
          <w:rFonts w:ascii="Arial CE" w:eastAsia="Times New Roman" w:hAnsi="Arial CE" w:cs="Arial CE"/>
          <w:color w:val="333333"/>
          <w:sz w:val="21"/>
          <w:szCs w:val="21"/>
          <w:lang w:eastAsia="cs-CZ"/>
        </w:rPr>
        <w:t>- deska s polykarbonátovým jádrem připomínající mýdlové bubliny.</w:t>
      </w:r>
    </w:p>
    <w:p w:rsidR="002236FD" w:rsidRPr="002236FD" w:rsidRDefault="002236FD" w:rsidP="002236FD">
      <w:pPr>
        <w:spacing w:after="0" w:line="240" w:lineRule="auto"/>
        <w:textAlignment w:val="baseline"/>
        <w:outlineLvl w:val="2"/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</w:pPr>
      <w:proofErr w:type="spellStart"/>
      <w:r w:rsidRPr="002236FD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Clear</w:t>
      </w:r>
      <w:proofErr w:type="spellEnd"/>
      <w:r w:rsidRPr="002236FD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 xml:space="preserve"> – PEP UV PC </w:t>
      </w:r>
      <w:proofErr w:type="spellStart"/>
      <w:r w:rsidRPr="002236FD"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  <w:t>stage</w:t>
      </w:r>
      <w:proofErr w:type="spellEnd"/>
    </w:p>
    <w:p w:rsidR="002236FD" w:rsidRPr="002236FD" w:rsidRDefault="002236FD" w:rsidP="002236FD">
      <w:pPr>
        <w:spacing w:after="150" w:line="240" w:lineRule="auto"/>
        <w:textAlignment w:val="baseline"/>
        <w:rPr>
          <w:rFonts w:ascii="Arial CE" w:eastAsia="Times New Roman" w:hAnsi="Arial CE" w:cs="Arial CE"/>
          <w:color w:val="333333"/>
          <w:sz w:val="21"/>
          <w:szCs w:val="21"/>
          <w:lang w:eastAsia="cs-CZ"/>
        </w:rPr>
      </w:pPr>
      <w:r w:rsidRPr="002236FD">
        <w:rPr>
          <w:rFonts w:ascii="Arial CE" w:eastAsia="Times New Roman" w:hAnsi="Arial CE" w:cs="Arial CE"/>
          <w:color w:val="333333"/>
          <w:sz w:val="21"/>
          <w:szCs w:val="21"/>
          <w:lang w:eastAsia="cs-CZ"/>
        </w:rPr>
        <w:t xml:space="preserve">- deska s polykarbonátovým jádrem a matným povrchem odolným proti poškození – </w:t>
      </w:r>
      <w:proofErr w:type="spellStart"/>
      <w:r w:rsidRPr="002236FD">
        <w:rPr>
          <w:rFonts w:ascii="Arial CE" w:eastAsia="Times New Roman" w:hAnsi="Arial CE" w:cs="Arial CE"/>
          <w:color w:val="333333"/>
          <w:sz w:val="21"/>
          <w:szCs w:val="21"/>
          <w:lang w:eastAsia="cs-CZ"/>
        </w:rPr>
        <w:t>pochozí</w:t>
      </w:r>
      <w:proofErr w:type="spellEnd"/>
      <w:r w:rsidRPr="002236FD">
        <w:rPr>
          <w:rFonts w:ascii="Arial CE" w:eastAsia="Times New Roman" w:hAnsi="Arial CE" w:cs="Arial CE"/>
          <w:color w:val="333333"/>
          <w:sz w:val="21"/>
          <w:szCs w:val="21"/>
          <w:lang w:eastAsia="cs-CZ"/>
        </w:rPr>
        <w:t xml:space="preserve"> materiál.</w:t>
      </w:r>
    </w:p>
    <w:p w:rsidR="00026CD2" w:rsidRDefault="00026CD2">
      <w:bookmarkStart w:id="0" w:name="_GoBack"/>
      <w:bookmarkEnd w:id="0"/>
    </w:p>
    <w:sectPr w:rsidR="00026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95DE4"/>
    <w:multiLevelType w:val="multilevel"/>
    <w:tmpl w:val="9398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FD"/>
    <w:rsid w:val="00026CD2"/>
    <w:rsid w:val="0022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2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236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236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236F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2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236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236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236F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3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46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747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09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0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44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13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6983">
          <w:marLeft w:val="0"/>
          <w:marRight w:val="0"/>
          <w:marTop w:val="0"/>
          <w:marBottom w:val="150"/>
          <w:divBdr>
            <w:top w:val="none" w:sz="0" w:space="31" w:color="auto"/>
            <w:left w:val="none" w:sz="0" w:space="15" w:color="auto"/>
            <w:bottom w:val="single" w:sz="6" w:space="15" w:color="D6D6D5"/>
            <w:right w:val="none" w:sz="0" w:space="15" w:color="auto"/>
          </w:divBdr>
          <w:divsChild>
            <w:div w:id="3775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68344">
          <w:marLeft w:val="0"/>
          <w:marRight w:val="0"/>
          <w:marTop w:val="0"/>
          <w:marBottom w:val="150"/>
          <w:divBdr>
            <w:top w:val="none" w:sz="0" w:space="31" w:color="auto"/>
            <w:left w:val="none" w:sz="0" w:space="15" w:color="auto"/>
            <w:bottom w:val="single" w:sz="6" w:space="15" w:color="D6D6D5"/>
            <w:right w:val="none" w:sz="0" w:space="15" w:color="auto"/>
          </w:divBdr>
          <w:divsChild>
            <w:div w:id="12296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2865">
          <w:marLeft w:val="0"/>
          <w:marRight w:val="0"/>
          <w:marTop w:val="0"/>
          <w:marBottom w:val="150"/>
          <w:divBdr>
            <w:top w:val="none" w:sz="0" w:space="31" w:color="auto"/>
            <w:left w:val="none" w:sz="0" w:space="15" w:color="auto"/>
            <w:bottom w:val="single" w:sz="6" w:space="15" w:color="D6D6D5"/>
            <w:right w:val="none" w:sz="0" w:space="15" w:color="auto"/>
          </w:divBdr>
          <w:divsChild>
            <w:div w:id="14262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.elventa.cz/files/Products/product_20/design-composite2.p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.elventa.cz/files/Products/product_20/design-composite1.png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c.elventa.cz/files/Products/product_20/design-composite3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2016-01-14T08:25:00Z</dcterms:created>
  <dcterms:modified xsi:type="dcterms:W3CDTF">2016-01-14T08:26:00Z</dcterms:modified>
</cp:coreProperties>
</file>